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2C5" w14:textId="77777777" w:rsidR="00F23103" w:rsidRPr="001D0BD5" w:rsidRDefault="00F23103" w:rsidP="00F23103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1B01586F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1DAA5E23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2B23D0B1" w14:textId="77777777" w:rsidR="00FB112D" w:rsidRDefault="00FB112D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D12429A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2092066F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023C34D0" w14:textId="77777777" w:rsidR="00F23103" w:rsidRPr="001D0BD5" w:rsidRDefault="00F23103" w:rsidP="00F23103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5AC2B480" w14:textId="77777777" w:rsidR="00F23103" w:rsidRPr="001D0BD5" w:rsidRDefault="00F23103" w:rsidP="00F23103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1C0041A9" w14:textId="635B9637" w:rsidR="009B0A93" w:rsidRPr="008777CF" w:rsidRDefault="009B0A93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E77AC7E" w:rsidR="003E3BCF" w:rsidRPr="008777CF" w:rsidRDefault="00342B9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EB3C35">
        <w:rPr>
          <w:rFonts w:ascii="Soberana Sans" w:hAnsi="Soberana Sans" w:cs="Arial"/>
          <w:sz w:val="20"/>
          <w:szCs w:val="20"/>
          <w:lang w:val="es-ES_tradnl"/>
        </w:rPr>
        <w:t>en el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ROTOCOLO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para la prevención, atención y sanción del hostigamiento sexual y acoso sexual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, en sus puntos 14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15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 Y 16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>, publicado en el Diario Oficial de la Federación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el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0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3 de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enero del 2020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y en atención a su capacidad y experiencia en </w:t>
      </w:r>
      <w:r w:rsidR="007E1D48">
        <w:rPr>
          <w:rFonts w:ascii="Soberana Sans" w:hAnsi="Soberana Sans" w:cs="Arial"/>
          <w:sz w:val="20"/>
          <w:szCs w:val="20"/>
          <w:lang w:val="es-ES_tradnl"/>
        </w:rPr>
        <w:t>esta institución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FB0EC0">
        <w:rPr>
          <w:rFonts w:ascii="Soberana Sans" w:hAnsi="Soberana Sans" w:cs="Arial"/>
          <w:sz w:val="20"/>
          <w:szCs w:val="20"/>
          <w:lang w:val="es-ES_tradnl"/>
        </w:rPr>
        <w:t xml:space="preserve">por este medio tengo a bien informarle que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ha sid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o usted designad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a</w:t>
      </w:r>
      <w:r w:rsidR="00631D4A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/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o</w:t>
      </w:r>
      <w:r w:rsidR="008777CF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 xml:space="preserve"> 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79442B71" w:rsidR="003E3BCF" w:rsidRPr="005B449D" w:rsidRDefault="009B003E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17287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Consejera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Instituto Tecnológico de __________</w:t>
      </w:r>
      <w:proofErr w:type="gramStart"/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10F31119" w14:textId="77777777" w:rsidR="00FB3E5B" w:rsidRDefault="00FB3E5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38492E9F" w14:textId="77777777" w:rsidR="00FB3E5B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5F2562B9" w14:textId="77777777" w:rsidR="00FB3E5B" w:rsidRPr="00862737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31B2ED75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353C2CD0" w14:textId="2F149C52" w:rsidR="008D7D74" w:rsidRPr="001D0BD5" w:rsidRDefault="008D7D74" w:rsidP="008D7D74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 w:rsidR="00F23103"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608FF20A" w14:textId="3CE78D9E" w:rsidR="008D7D74" w:rsidRPr="001D0BD5" w:rsidRDefault="008D7D74" w:rsidP="008D7D74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 w:rsidR="00F23103"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0BAF9556" w14:textId="620A03AF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321F4589" w14:textId="77777777" w:rsidR="00713EFF" w:rsidRDefault="00342B9B" w:rsidP="00713EFF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="00AB0B8F">
        <w:rPr>
          <w:rFonts w:ascii="Soberana Sans" w:hAnsi="Soberana Sans"/>
          <w:sz w:val="16"/>
          <w:szCs w:val="16"/>
          <w:lang w:val="es-ES_tradnl"/>
        </w:rPr>
        <w:t xml:space="preserve">      Dr. Enrique Fernández </w:t>
      </w:r>
      <w:proofErr w:type="spellStart"/>
      <w:proofErr w:type="gramStart"/>
      <w:r w:rsidR="00AB0B8F">
        <w:rPr>
          <w:rFonts w:ascii="Soberana Sans" w:hAnsi="Soberana Sans"/>
          <w:sz w:val="16"/>
          <w:szCs w:val="16"/>
          <w:lang w:val="es-ES_tradnl"/>
        </w:rPr>
        <w:t>Fassnacht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Director General del TecNM.</w:t>
      </w:r>
    </w:p>
    <w:p w14:paraId="4E78B24C" w14:textId="77777777" w:rsidR="00713EFF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Li</w:t>
      </w:r>
      <w:r w:rsidR="007F62F6">
        <w:rPr>
          <w:rFonts w:ascii="Soberana Sans" w:hAnsi="Soberana Sans"/>
          <w:sz w:val="16"/>
          <w:szCs w:val="16"/>
          <w:lang w:val="es-ES_tradnl"/>
        </w:rPr>
        <w:t xml:space="preserve">c. José Luis Sánchez </w:t>
      </w:r>
      <w:proofErr w:type="spellStart"/>
      <w:proofErr w:type="gramStart"/>
      <w:r w:rsidR="007F62F6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="007F62F6"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.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>- Dirección Jurídica.</w:t>
      </w:r>
      <w:r w:rsidR="008D7D74">
        <w:rPr>
          <w:rFonts w:ascii="Soberana Sans" w:hAnsi="Soberana Sans"/>
          <w:sz w:val="16"/>
          <w:szCs w:val="16"/>
          <w:lang w:val="es-ES_tradnl"/>
        </w:rPr>
        <w:t xml:space="preserve"> Del TecNM</w:t>
      </w:r>
    </w:p>
    <w:p w14:paraId="0CBE3A20" w14:textId="2C4782FB" w:rsidR="0040757C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40757C" w:rsidRPr="0040757C">
        <w:rPr>
          <w:rFonts w:ascii="Soberana Sans" w:hAnsi="Soberana Sans"/>
          <w:sz w:val="16"/>
          <w:szCs w:val="16"/>
          <w:lang w:val="es-ES_tradnl"/>
        </w:rPr>
        <w:t xml:space="preserve"> </w:t>
      </w:r>
    </w:p>
    <w:p w14:paraId="3B623441" w14:textId="201A92AA" w:rsidR="00342B9B" w:rsidRPr="0019617F" w:rsidRDefault="0040757C" w:rsidP="00713EFF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78812EF2" w14:textId="1CF07628" w:rsidR="00FB3E5B" w:rsidRDefault="00FB3E5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FF197A6" w14:textId="0253A136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D5C494A" w14:textId="38749053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D219A9E" w14:textId="0C60577D" w:rsidR="008D7D74" w:rsidRPr="001D0BD5" w:rsidRDefault="008D7D74" w:rsidP="008D7D74">
      <w:pPr>
        <w:ind w:right="94"/>
        <w:rPr>
          <w:rFonts w:ascii="Soberana Sans" w:hAnsi="Soberana Sans"/>
          <w:sz w:val="16"/>
          <w:szCs w:val="16"/>
          <w:lang w:val="es-ES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29CCDF0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17B7E86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39B1BD8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7BAC91E9" w14:textId="77777777" w:rsidR="00B56652" w:rsidRDefault="00B56652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</w:p>
    <w:p w14:paraId="5C620EC9" w14:textId="60140910" w:rsidR="005B449D" w:rsidRDefault="005B449D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>Funciones de la Persona consejera</w:t>
      </w:r>
      <w:r w:rsidRPr="001677E5">
        <w:rPr>
          <w:rFonts w:ascii="Soberana Sans" w:hAnsi="Soberana Sans" w:cs="Arial"/>
          <w:sz w:val="20"/>
          <w:szCs w:val="20"/>
        </w:rPr>
        <w:t>.</w:t>
      </w:r>
    </w:p>
    <w:p w14:paraId="373FE373" w14:textId="77777777" w:rsidR="00B1109E" w:rsidRPr="005B449D" w:rsidRDefault="00B1109E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5671E3E" w14:textId="28FF5C3D" w:rsidR="00B56652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Las Personas consejeras deberán contar con la Certificación a que se refiere el numeral 22</w:t>
      </w:r>
      <w:r w:rsidR="004A2882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y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 xml:space="preserve"> actuar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bajo las siguientes pautas de conducta:</w:t>
      </w:r>
    </w:p>
    <w:p w14:paraId="29059516" w14:textId="77777777" w:rsidR="00B1109E" w:rsidRPr="005B449D" w:rsidRDefault="00B1109E" w:rsidP="00796CC9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F226472" w14:textId="6C64C31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Generar confianza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con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las personas que expongan hechos o conductas de hostigamiento sexual y acoso sexual;</w:t>
      </w:r>
    </w:p>
    <w:p w14:paraId="35742B0D" w14:textId="0C9C02CC" w:rsidR="005B449D" w:rsidRPr="005B449D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Respetar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, sin emitir juicios de valor, la expres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ión de sentimientos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y emociones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7AD9CF17" w14:textId="5326056D" w:rsidR="00A174DE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Actuar con empatía ante la situación que enfrenta la persona;</w:t>
      </w:r>
    </w:p>
    <w:p w14:paraId="74AB03E1" w14:textId="3CC9AE4C" w:rsidR="001F25F1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Respetar el principio de presunción de inocencia</w:t>
      </w:r>
      <w:r>
        <w:rPr>
          <w:rFonts w:ascii="Soberana Sans" w:hAnsi="Soberana Sans" w:cs="Arial"/>
          <w:bCs/>
          <w:sz w:val="20"/>
          <w:szCs w:val="20"/>
          <w:lang w:val="es-ES_tradnl"/>
        </w:rPr>
        <w:t>;</w:t>
      </w:r>
    </w:p>
    <w:p w14:paraId="736BBD39" w14:textId="34B91EA5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e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Mostrar tranquilidad y proyectar seguridad;</w:t>
      </w:r>
    </w:p>
    <w:p w14:paraId="07472261" w14:textId="7EEAF646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f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Tener equilibrio entre distancia y cercanía emocional;</w:t>
      </w:r>
    </w:p>
    <w:p w14:paraId="377EC0C9" w14:textId="60A28D90" w:rsidR="001F25F1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g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Comunicar a la Presunta víctima con precisión y claridad que no tiene injerencia en la resolución de la problemática planteada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98C6946" w14:textId="7C774014" w:rsidR="005B449D" w:rsidRPr="005B449D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h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Expresar con pertinencia el alcance de su función y del acompañamiento que puede otorgar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3AAF6198" w14:textId="68B4AEB4" w:rsid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i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>
        <w:rPr>
          <w:rFonts w:ascii="Soberana Sans" w:hAnsi="Soberana Sans" w:cs="Arial"/>
          <w:sz w:val="20"/>
          <w:szCs w:val="20"/>
          <w:lang w:val="es-ES_tradnl"/>
        </w:rPr>
        <w:t xml:space="preserve">Utilizar comunicación asertiva, y </w:t>
      </w:r>
    </w:p>
    <w:p w14:paraId="23DFF288" w14:textId="7CD97C37" w:rsidR="00A174DE" w:rsidRPr="001F25F1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Escuchar de forma activa</w:t>
      </w:r>
    </w:p>
    <w:p w14:paraId="3C3A4C54" w14:textId="2FFFFA54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A333F23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53FE2C6" w14:textId="77777777" w:rsidR="005B449D" w:rsidRDefault="005B449D" w:rsidP="005F3D4A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Son funciones de la Persona consejera en la aplicación del Protocolo, las siguientes:</w:t>
      </w:r>
    </w:p>
    <w:p w14:paraId="238F14DC" w14:textId="6B09D44A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3220C06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EEBCEFA" w14:textId="60C2320B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Dar atención de Primer contacto y, en caso de urgencia, auxiliar a la Presunta víctima para que reciba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la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atención especializada que corresponda;</w:t>
      </w:r>
    </w:p>
    <w:p w14:paraId="277008D7" w14:textId="54B73D12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Proporcionar la información pertinente, completa, clara y precisa a las personas que le consulten sobre conductas relacionadas con el hostigamiento sexual y acoso sexual, en su caso, orientaras sobre las instancias que son competentes para conocer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y atender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los hechos;</w:t>
      </w:r>
    </w:p>
    <w:p w14:paraId="100FE68B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Apoyar y auxiliar a la Presunta víctima en la narrativa de los hechos ante el Comité o ante la persona titular del área de quejas del Órgano Interno de Control, en la toma de la declaración respectiva;</w:t>
      </w:r>
    </w:p>
    <w:p w14:paraId="4D0C0C15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Atender los exhortos o llamados del Comité, para otorgar asesoría </w:t>
      </w:r>
      <w:proofErr w:type="spellStart"/>
      <w:r w:rsidRPr="005B449D">
        <w:rPr>
          <w:rFonts w:ascii="Soberana Sans" w:hAnsi="Soberana Sans" w:cs="Arial"/>
          <w:sz w:val="20"/>
          <w:szCs w:val="20"/>
          <w:lang w:val="es-ES_tradnl"/>
        </w:rPr>
        <w:t>u</w:t>
      </w:r>
      <w:proofErr w:type="spellEnd"/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opinión sobre casos de hostigamiento sexual y acoso sexual;</w:t>
      </w:r>
    </w:p>
    <w:p w14:paraId="62385433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e)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Excusarse de intervenir en el supuesto de que pudiera actualizarse un Conflicto de interés en términos de las disposiciones jurídicas aplicables; o bien, actuar conforme a las instrucciones que reciba de la Oficialía Mayor para actuar en determinado sentido;</w:t>
      </w:r>
    </w:p>
    <w:p w14:paraId="77C1AAF0" w14:textId="1EC3553C" w:rsidR="00B56652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f)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Hacer del conocimiento por escrito al Órgano Interno de Control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 y/o a quien presida el Comité,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cuando el Comité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cuando alguna persona servidora pública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se niegue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u omita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realizar acciones derivadas de la aplicación del Protocolo, y a la Secretaría cuando la negativa sea del propio Órgano Interno de Control; </w:t>
      </w:r>
    </w:p>
    <w:p w14:paraId="5D75D6B2" w14:textId="21502ABC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g)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Brindar atención a la Presunta víctima conforme a las disposiciones jurídicas aplicables y el Protocolo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>, sin que esto signifique una representación legal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0CBA6147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h)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Turnar en un plazo no mayor a tres días hábiles a la </w:t>
      </w:r>
      <w:proofErr w:type="gramStart"/>
      <w:r w:rsidRPr="005B449D">
        <w:rPr>
          <w:rFonts w:ascii="Soberana Sans" w:hAnsi="Soberana Sans" w:cs="Arial"/>
          <w:sz w:val="20"/>
          <w:szCs w:val="20"/>
          <w:lang w:val="es-ES_tradnl"/>
        </w:rPr>
        <w:t>Secretaria</w:t>
      </w:r>
      <w:proofErr w:type="gramEnd"/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o al Secretario Ejecutivo del Comité y/o al Órgano Interno de Control, a través del área de quejas, las denuncias de las que tenga conocimiento en la atención directa del Primer contacto;</w:t>
      </w:r>
    </w:p>
    <w:p w14:paraId="6532A8DF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i)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Analizar si de la narrativa de los hechos de la Presunta víctima se identifican conductas de hostigamiento sexual y acoso sexual descritas en la </w:t>
      </w:r>
      <w:r w:rsidRPr="00462C25">
        <w:rPr>
          <w:rFonts w:ascii="Soberana Sans" w:hAnsi="Soberana Sans" w:cs="Arial"/>
          <w:i/>
          <w:sz w:val="20"/>
          <w:szCs w:val="20"/>
          <w:lang w:val="es-ES_tradnl"/>
        </w:rPr>
        <w:t xml:space="preserve">Regla de Integridad de Comportamiento Digno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para orientar y acompañar adecuadamente a la Presunta víctima;</w:t>
      </w:r>
    </w:p>
    <w:p w14:paraId="6385692C" w14:textId="6421A4E0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Capturar las denuncias en el Registro en un plazo no mayor de tres días hábiles contados a partir de su recepción en los formatos y herramientas que 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 xml:space="preserve">se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determine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020A7FC" w14:textId="34C3D3EE" w:rsid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k)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Dar seguimiento ante el Comité respecto al desahogo y atención de las Denuncias previstas en el Protocolo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C3701E4" w14:textId="11C2D254" w:rsidR="00796CC9" w:rsidRDefault="00AB0B8F" w:rsidP="00796CC9">
      <w:pPr>
        <w:spacing w:line="276" w:lineRule="auto"/>
        <w:ind w:left="1417" w:hanging="708"/>
        <w:jc w:val="both"/>
        <w:rPr>
          <w:rFonts w:ascii="Soberana Sans" w:hAnsi="Soberana Sans" w:cs="Arial"/>
          <w:bCs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l) 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 xml:space="preserve">Informar a la presunta </w:t>
      </w:r>
      <w:proofErr w:type="spellStart"/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>victima</w:t>
      </w:r>
      <w:proofErr w:type="spellEnd"/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 xml:space="preserve"> sobre las diferentes vías de denuncia de casos de hostigamiento sexual y acoso sexual que existen, así como de las alternativas respecto del anonimato; y</w:t>
      </w:r>
    </w:p>
    <w:p w14:paraId="7A0BA885" w14:textId="6DEBE304" w:rsidR="00796CC9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m)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796CC9">
        <w:rPr>
          <w:rFonts w:ascii="Soberana Sans" w:hAnsi="Soberana Sans" w:cs="Arial"/>
          <w:bCs/>
          <w:sz w:val="20"/>
          <w:szCs w:val="20"/>
          <w:lang w:val="es-ES_tradnl"/>
        </w:rPr>
        <w:t>Sugerir al comité las posibles medidas de protección a la presunta víctima, en virtud de riesgo que esta corra; y</w:t>
      </w: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 </w:t>
      </w:r>
    </w:p>
    <w:p w14:paraId="5B362C60" w14:textId="3571B7EA" w:rsidR="00AB0B8F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n)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AB0B8F" w:rsidRPr="00AB0B8F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6352C75" w14:textId="77777777" w:rsidR="00B1109E" w:rsidRPr="005B449D" w:rsidRDefault="00B1109E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2D5899C" w:rsid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D056E" w14:textId="4F962C0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F248F17" w14:textId="4892512D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04113CD" w14:textId="4BA15AE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28B83F" w14:textId="1D30ED1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903E7D6" w14:textId="25E1F933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1E820" w14:textId="54D3023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E08FC14" w14:textId="79BB6E0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6789F18" w14:textId="7C7C172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F907521" w14:textId="23EA3D8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C47CD11" w14:textId="199301A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7B27274" w14:textId="53DD945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691DE3E" w14:textId="5507F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00F201" w14:textId="7550D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9BA5B25" w14:textId="3D4769F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7B811AC" w14:textId="6B8AEC7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B9F8519" w14:textId="41C1FC8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00B455" w14:textId="1813080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D28DF7F" w14:textId="1412DFE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23A54A" w14:textId="7988C69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37B6B3" w14:textId="67689FB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C3C2D0" w14:textId="78157A2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AFC2D24" w14:textId="675CAB6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8427E" w14:textId="488BBED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424A9CD" w14:textId="7D92EEB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DBF89C" w14:textId="79DD395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6ED68B7" w14:textId="4CD7119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1CBABC5" w14:textId="2224473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4CC7952" w14:textId="13571A0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8F47B5" w14:textId="2ECA44B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0BA22AE" w14:textId="1FD121A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52FEE" w14:textId="230C87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2BC71AD" w14:textId="72553B1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C8CA7B" w14:textId="140CA488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410B2B3" w14:textId="77777777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0445C34" w14:textId="2991E1C0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F3D45E" w14:textId="77777777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541F5153" w14:textId="5B26DA83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7C99AE8D" w14:textId="77777777" w:rsidR="00BA6028" w:rsidRPr="00DB6F6C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9248573" w14:textId="741AC0D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A6028" w14:paraId="14FEC1CA" w14:textId="77777777" w:rsidTr="00EC1AF5">
        <w:tc>
          <w:tcPr>
            <w:tcW w:w="562" w:type="dxa"/>
          </w:tcPr>
          <w:p w14:paraId="6838AA9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60F43E16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BA6028" w14:paraId="184BCA2C" w14:textId="77777777" w:rsidTr="00EC1AF5">
        <w:tc>
          <w:tcPr>
            <w:tcW w:w="562" w:type="dxa"/>
          </w:tcPr>
          <w:p w14:paraId="0C5D162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A27EA1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BA6028" w14:paraId="04B7CD4E" w14:textId="77777777" w:rsidTr="00EC1AF5">
        <w:tc>
          <w:tcPr>
            <w:tcW w:w="562" w:type="dxa"/>
          </w:tcPr>
          <w:p w14:paraId="2E97C9B6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102208C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BA6028" w14:paraId="5DF6BAF9" w14:textId="77777777" w:rsidTr="00EC1AF5">
        <w:tc>
          <w:tcPr>
            <w:tcW w:w="562" w:type="dxa"/>
          </w:tcPr>
          <w:p w14:paraId="1A4BEB5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D909025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la persona que fue designada como Persona </w:t>
            </w:r>
            <w:proofErr w:type="gramStart"/>
            <w:r>
              <w:rPr>
                <w:sz w:val="22"/>
                <w:szCs w:val="22"/>
              </w:rPr>
              <w:t>Consejera</w:t>
            </w:r>
            <w:proofErr w:type="gramEnd"/>
          </w:p>
        </w:tc>
      </w:tr>
      <w:tr w:rsidR="00BA6028" w14:paraId="1CE53F4F" w14:textId="77777777" w:rsidTr="00EC1AF5">
        <w:tc>
          <w:tcPr>
            <w:tcW w:w="562" w:type="dxa"/>
          </w:tcPr>
          <w:p w14:paraId="5D6FD313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260159F8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A6028" w14:paraId="2D2C8AEC" w14:textId="77777777" w:rsidTr="00EC1AF5">
        <w:tc>
          <w:tcPr>
            <w:tcW w:w="562" w:type="dxa"/>
          </w:tcPr>
          <w:p w14:paraId="21BA86B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0BCF5CEC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BA6028" w14:paraId="10ED32C4" w14:textId="77777777" w:rsidTr="00EC1AF5">
        <w:tc>
          <w:tcPr>
            <w:tcW w:w="562" w:type="dxa"/>
          </w:tcPr>
          <w:p w14:paraId="20DA5AA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73D36C4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BA6028" w14:paraId="3A10E8D3" w14:textId="77777777" w:rsidTr="00EC1AF5">
        <w:tc>
          <w:tcPr>
            <w:tcW w:w="562" w:type="dxa"/>
          </w:tcPr>
          <w:p w14:paraId="76C13662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6D503BBE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BA6028" w14:paraId="5666003F" w14:textId="77777777" w:rsidTr="00EC1AF5">
        <w:tc>
          <w:tcPr>
            <w:tcW w:w="562" w:type="dxa"/>
          </w:tcPr>
          <w:p w14:paraId="35C0C9C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009E36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41658579" w14:textId="00576E8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384A0C" w14:textId="4B7D84C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3D2794A" w14:textId="77777777" w:rsidR="00BA6028" w:rsidRPr="00A25497" w:rsidRDefault="00BA6028" w:rsidP="00BA6028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295AB289" w14:textId="77777777" w:rsidR="00BA6028" w:rsidRPr="005B449D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BA6028" w:rsidRPr="005B449D" w:rsidSect="0020501B">
      <w:headerReference w:type="default" r:id="rId8"/>
      <w:footerReference w:type="default" r:id="rId9"/>
      <w:pgSz w:w="12242" w:h="15842" w:code="1"/>
      <w:pgMar w:top="142" w:right="1134" w:bottom="993" w:left="1418" w:header="51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A5EA" w14:textId="77777777" w:rsidR="009B03CA" w:rsidRDefault="009B03CA">
      <w:r>
        <w:separator/>
      </w:r>
    </w:p>
  </w:endnote>
  <w:endnote w:type="continuationSeparator" w:id="0">
    <w:p w14:paraId="54FB8C78" w14:textId="77777777" w:rsidR="009B03CA" w:rsidRDefault="009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18A" w14:textId="77777777" w:rsidR="00B56652" w:rsidRPr="00313B02" w:rsidRDefault="00B56652" w:rsidP="00B56652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313B02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030D1353" w14:textId="7652617D" w:rsidR="00BA2F74" w:rsidRPr="00B56652" w:rsidRDefault="00BA2F74" w:rsidP="00BA2F74">
    <w:pPr>
      <w:rPr>
        <w:rFonts w:ascii="Arial" w:hAnsi="Arial" w:cs="Arial"/>
        <w:b/>
        <w:sz w:val="16"/>
        <w:szCs w:val="16"/>
      </w:rPr>
    </w:pPr>
    <w:r w:rsidRPr="00313B02">
      <w:rPr>
        <w:rFonts w:ascii="Arial" w:hAnsi="Arial" w:cs="Arial"/>
        <w:b/>
        <w:sz w:val="16"/>
        <w:szCs w:val="16"/>
        <w:lang w:val="es-ES"/>
      </w:rPr>
      <w:t>TecNM-GIG-AHS-01</w:t>
    </w:r>
    <w:r w:rsidRPr="00313B02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B56652">
      <w:rPr>
        <w:rFonts w:ascii="Arial" w:hAnsi="Arial" w:cs="Arial"/>
        <w:b/>
        <w:sz w:val="16"/>
        <w:szCs w:val="16"/>
      </w:rPr>
      <w:t>Rev</w:t>
    </w:r>
    <w:proofErr w:type="spellEnd"/>
    <w:r w:rsidRPr="00B56652">
      <w:rPr>
        <w:rFonts w:ascii="Arial" w:hAnsi="Arial" w:cs="Arial"/>
        <w:b/>
        <w:sz w:val="16"/>
        <w:szCs w:val="16"/>
      </w:rPr>
      <w:t xml:space="preserve">: </w:t>
    </w:r>
    <w:r w:rsidR="007E1D48">
      <w:rPr>
        <w:rFonts w:ascii="Arial" w:hAnsi="Arial" w:cs="Arial"/>
        <w:b/>
        <w:sz w:val="16"/>
        <w:szCs w:val="16"/>
      </w:rPr>
      <w:t>0</w:t>
    </w:r>
  </w:p>
  <w:p w14:paraId="4346B513" w14:textId="2A771E18" w:rsidR="00BA2F74" w:rsidRDefault="00BA2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26CC" w14:textId="77777777" w:rsidR="009B03CA" w:rsidRDefault="009B03CA">
      <w:r>
        <w:separator/>
      </w:r>
    </w:p>
  </w:footnote>
  <w:footnote w:type="continuationSeparator" w:id="0">
    <w:p w14:paraId="67DA64FE" w14:textId="77777777" w:rsidR="009B03CA" w:rsidRDefault="009B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959E" w14:textId="6918B89C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14:paraId="7FE67E89" w14:textId="24851B1D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3103" w14:paraId="0B27F29E" w14:textId="77777777" w:rsidTr="00BA6028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7C91DAA" w14:textId="77777777" w:rsidR="00F23103" w:rsidRDefault="00F23103" w:rsidP="00F2310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n-US" w:eastAsia="en-US"/>
            </w:rPr>
            <w:drawing>
              <wp:inline distT="0" distB="0" distL="0" distR="0" wp14:anchorId="74C446A3" wp14:editId="28D6DDD1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983BE07" w14:textId="7F674F53" w:rsidR="00F23103" w:rsidRPr="007D0AD0" w:rsidRDefault="00BA6028" w:rsidP="00BA6028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Nombramiento de Persona </w:t>
          </w:r>
          <w:proofErr w:type="gramStart"/>
          <w:r>
            <w:rPr>
              <w:rFonts w:ascii="Arial" w:hAnsi="Arial" w:cs="Arial"/>
              <w:b/>
            </w:rPr>
            <w:t>Consejera</w:t>
          </w:r>
          <w:proofErr w:type="gramEnd"/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E1DE004" w14:textId="3730090B" w:rsidR="00F23103" w:rsidRPr="007D0AD0" w:rsidRDefault="00F23103" w:rsidP="00BA6028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</w:t>
          </w:r>
          <w:r w:rsidR="00BA6028">
            <w:rPr>
              <w:rFonts w:ascii="Arial" w:hAnsi="Arial" w:cs="Arial"/>
              <w:b/>
              <w:lang w:val="es-ES"/>
            </w:rPr>
            <w:t>AHS-</w:t>
          </w:r>
          <w:r>
            <w:rPr>
              <w:rFonts w:ascii="Arial" w:hAnsi="Arial" w:cs="Arial"/>
              <w:b/>
              <w:lang w:val="es-ES"/>
            </w:rPr>
            <w:t>01</w:t>
          </w:r>
        </w:p>
      </w:tc>
    </w:tr>
    <w:tr w:rsidR="00F23103" w14:paraId="2EA6F45F" w14:textId="77777777" w:rsidTr="00BA6028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933FF0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0897EE" w14:textId="77777777" w:rsidR="00F23103" w:rsidRPr="007D0AD0" w:rsidRDefault="00F23103" w:rsidP="00F2310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5E4BBA" w14:textId="77777777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  <w:p w14:paraId="20BF380A" w14:textId="05FD4BF6" w:rsidR="00F23103" w:rsidRDefault="00F23103" w:rsidP="00F2310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1B65C9">
            <w:rPr>
              <w:rFonts w:ascii="Arial" w:hAnsi="Arial" w:cs="Arial"/>
              <w:b/>
            </w:rPr>
            <w:t>0</w:t>
          </w:r>
        </w:p>
        <w:p w14:paraId="26B952B7" w14:textId="288C12F0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3103" w14:paraId="2ABECCD1" w14:textId="77777777" w:rsidTr="00BA6028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F9BBB3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F9E4DD9" w14:textId="2C58B49E" w:rsidR="007E1D48" w:rsidRDefault="00713EFF" w:rsidP="00F23103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</w:t>
          </w:r>
          <w:r w:rsidR="00796CC9">
            <w:rPr>
              <w:rFonts w:ascii="Arial" w:hAnsi="Arial" w:cs="Arial"/>
              <w:b/>
            </w:rPr>
            <w:t>H</w:t>
          </w:r>
          <w:r>
            <w:rPr>
              <w:rFonts w:ascii="Arial" w:hAnsi="Arial" w:cs="Arial"/>
              <w:b/>
            </w:rPr>
            <w:t xml:space="preserve">S y </w:t>
          </w:r>
          <w:r w:rsidR="00796CC9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S </w:t>
          </w:r>
          <w:r w:rsidR="00A174DE">
            <w:rPr>
              <w:rFonts w:ascii="Arial" w:hAnsi="Arial" w:cs="Arial"/>
              <w:b/>
            </w:rPr>
            <w:t>(</w:t>
          </w:r>
          <w:r>
            <w:rPr>
              <w:rFonts w:ascii="Arial" w:hAnsi="Arial" w:cs="Arial"/>
              <w:b/>
            </w:rPr>
            <w:t xml:space="preserve">D.O.F.03/01/2020) </w:t>
          </w:r>
          <w:r w:rsidR="00F23103" w:rsidRPr="007D0AD0">
            <w:rPr>
              <w:rFonts w:ascii="Arial" w:hAnsi="Arial" w:cs="Arial"/>
              <w:b/>
            </w:rPr>
            <w:t>Referencia: NMX-R-025-SCFI-2015</w:t>
          </w:r>
        </w:p>
        <w:p w14:paraId="4195C192" w14:textId="715A78ED" w:rsidR="00F23103" w:rsidRPr="007D0AD0" w:rsidRDefault="00F23103" w:rsidP="00BA6028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 w:rsidR="00BA6028"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92FD302" w14:textId="77777777" w:rsidR="00F23103" w:rsidRPr="007D0AD0" w:rsidRDefault="00F23103" w:rsidP="00F23103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09CA57F0" w:rsidR="003E3BCF" w:rsidRPr="00BA2F74" w:rsidRDefault="003E3BCF" w:rsidP="00BA6028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0DBD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BEB"/>
    <w:rsid w:val="000A0FBE"/>
    <w:rsid w:val="000B2120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1E84"/>
    <w:rsid w:val="001835E3"/>
    <w:rsid w:val="0019278E"/>
    <w:rsid w:val="00192C09"/>
    <w:rsid w:val="001931E7"/>
    <w:rsid w:val="00195415"/>
    <w:rsid w:val="001A3A4F"/>
    <w:rsid w:val="001A6E88"/>
    <w:rsid w:val="001A7756"/>
    <w:rsid w:val="001B0424"/>
    <w:rsid w:val="001B1FAE"/>
    <w:rsid w:val="001B2EBC"/>
    <w:rsid w:val="001B65C9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F25F1"/>
    <w:rsid w:val="001F5479"/>
    <w:rsid w:val="0020501B"/>
    <w:rsid w:val="00207545"/>
    <w:rsid w:val="00215F25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3B02"/>
    <w:rsid w:val="00316707"/>
    <w:rsid w:val="003217FE"/>
    <w:rsid w:val="003305C4"/>
    <w:rsid w:val="003353A1"/>
    <w:rsid w:val="00340237"/>
    <w:rsid w:val="00341A48"/>
    <w:rsid w:val="00342B9B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61C7"/>
    <w:rsid w:val="003B347A"/>
    <w:rsid w:val="003B3ABC"/>
    <w:rsid w:val="003C7F5A"/>
    <w:rsid w:val="003D71ED"/>
    <w:rsid w:val="003E3BCF"/>
    <w:rsid w:val="003E5964"/>
    <w:rsid w:val="0040585E"/>
    <w:rsid w:val="0040757C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8684C"/>
    <w:rsid w:val="00492C98"/>
    <w:rsid w:val="0049474A"/>
    <w:rsid w:val="004A1ABC"/>
    <w:rsid w:val="004A2882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473F"/>
    <w:rsid w:val="005C6EE7"/>
    <w:rsid w:val="005D25D5"/>
    <w:rsid w:val="005D5CE6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1D4A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6EEA"/>
    <w:rsid w:val="006C110C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3EFF"/>
    <w:rsid w:val="00714A3A"/>
    <w:rsid w:val="00715BD9"/>
    <w:rsid w:val="00715EFB"/>
    <w:rsid w:val="00715F32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7D95"/>
    <w:rsid w:val="00751211"/>
    <w:rsid w:val="00751258"/>
    <w:rsid w:val="007529BB"/>
    <w:rsid w:val="00762139"/>
    <w:rsid w:val="007637B8"/>
    <w:rsid w:val="00765D91"/>
    <w:rsid w:val="00767012"/>
    <w:rsid w:val="00773D7C"/>
    <w:rsid w:val="0078055C"/>
    <w:rsid w:val="00782E43"/>
    <w:rsid w:val="007838DE"/>
    <w:rsid w:val="007856E5"/>
    <w:rsid w:val="00790CB1"/>
    <w:rsid w:val="007911DE"/>
    <w:rsid w:val="00795D2E"/>
    <w:rsid w:val="00796CC9"/>
    <w:rsid w:val="007A0287"/>
    <w:rsid w:val="007A031B"/>
    <w:rsid w:val="007A356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1D48"/>
    <w:rsid w:val="007E2681"/>
    <w:rsid w:val="007E7BDC"/>
    <w:rsid w:val="007F00CE"/>
    <w:rsid w:val="007F06BF"/>
    <w:rsid w:val="007F0CED"/>
    <w:rsid w:val="007F1A39"/>
    <w:rsid w:val="007F62F6"/>
    <w:rsid w:val="0080188F"/>
    <w:rsid w:val="00801E6E"/>
    <w:rsid w:val="008030C0"/>
    <w:rsid w:val="0080402F"/>
    <w:rsid w:val="00806399"/>
    <w:rsid w:val="00807EEE"/>
    <w:rsid w:val="00810B43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D7D74"/>
    <w:rsid w:val="008E0650"/>
    <w:rsid w:val="008E3AC8"/>
    <w:rsid w:val="008E51C5"/>
    <w:rsid w:val="008E7504"/>
    <w:rsid w:val="008F40F0"/>
    <w:rsid w:val="008F5FCA"/>
    <w:rsid w:val="008F750D"/>
    <w:rsid w:val="0090003A"/>
    <w:rsid w:val="009034F5"/>
    <w:rsid w:val="009352F5"/>
    <w:rsid w:val="00940B8A"/>
    <w:rsid w:val="00940BD2"/>
    <w:rsid w:val="00944884"/>
    <w:rsid w:val="009454E5"/>
    <w:rsid w:val="00945EB6"/>
    <w:rsid w:val="00951543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03E"/>
    <w:rsid w:val="009B03CA"/>
    <w:rsid w:val="009B05FE"/>
    <w:rsid w:val="009B0A93"/>
    <w:rsid w:val="009B31FB"/>
    <w:rsid w:val="009B4C1D"/>
    <w:rsid w:val="009C568A"/>
    <w:rsid w:val="009C7291"/>
    <w:rsid w:val="009C74A2"/>
    <w:rsid w:val="009D18F1"/>
    <w:rsid w:val="009D3F7E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74DE"/>
    <w:rsid w:val="00A17CA8"/>
    <w:rsid w:val="00A231B2"/>
    <w:rsid w:val="00A256C1"/>
    <w:rsid w:val="00A25D3F"/>
    <w:rsid w:val="00A310D2"/>
    <w:rsid w:val="00A312AC"/>
    <w:rsid w:val="00A315F3"/>
    <w:rsid w:val="00A379D5"/>
    <w:rsid w:val="00A429CB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1A8"/>
    <w:rsid w:val="00A77287"/>
    <w:rsid w:val="00A87745"/>
    <w:rsid w:val="00A94730"/>
    <w:rsid w:val="00A96E9E"/>
    <w:rsid w:val="00A97377"/>
    <w:rsid w:val="00AA0203"/>
    <w:rsid w:val="00AA224D"/>
    <w:rsid w:val="00AA2A13"/>
    <w:rsid w:val="00AB0B8F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62DC"/>
    <w:rsid w:val="00AF4B31"/>
    <w:rsid w:val="00B0198C"/>
    <w:rsid w:val="00B02D01"/>
    <w:rsid w:val="00B04727"/>
    <w:rsid w:val="00B0595E"/>
    <w:rsid w:val="00B0677D"/>
    <w:rsid w:val="00B10ACA"/>
    <w:rsid w:val="00B1109E"/>
    <w:rsid w:val="00B21C66"/>
    <w:rsid w:val="00B23E8A"/>
    <w:rsid w:val="00B2638D"/>
    <w:rsid w:val="00B306FE"/>
    <w:rsid w:val="00B30919"/>
    <w:rsid w:val="00B36216"/>
    <w:rsid w:val="00B36897"/>
    <w:rsid w:val="00B56652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2F74"/>
    <w:rsid w:val="00BA6028"/>
    <w:rsid w:val="00BB56F0"/>
    <w:rsid w:val="00BC0B65"/>
    <w:rsid w:val="00BC0BB1"/>
    <w:rsid w:val="00BC290A"/>
    <w:rsid w:val="00BC3377"/>
    <w:rsid w:val="00BC3CEB"/>
    <w:rsid w:val="00BC70AA"/>
    <w:rsid w:val="00BD697F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268C6"/>
    <w:rsid w:val="00C3008B"/>
    <w:rsid w:val="00C30202"/>
    <w:rsid w:val="00C31C86"/>
    <w:rsid w:val="00C32945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0B6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6743"/>
    <w:rsid w:val="00C870A4"/>
    <w:rsid w:val="00C92C6A"/>
    <w:rsid w:val="00CA0AA5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E4FD5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6D65"/>
    <w:rsid w:val="00D478BB"/>
    <w:rsid w:val="00D51011"/>
    <w:rsid w:val="00D519A9"/>
    <w:rsid w:val="00D532B2"/>
    <w:rsid w:val="00D564E0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53F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14E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3EFC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E1B"/>
    <w:rsid w:val="00EA7100"/>
    <w:rsid w:val="00EB0D0A"/>
    <w:rsid w:val="00EB3943"/>
    <w:rsid w:val="00EB3A9F"/>
    <w:rsid w:val="00EB3C35"/>
    <w:rsid w:val="00EB4881"/>
    <w:rsid w:val="00EB6C81"/>
    <w:rsid w:val="00EC1C37"/>
    <w:rsid w:val="00EC280B"/>
    <w:rsid w:val="00EC799F"/>
    <w:rsid w:val="00ED1E4B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36D7"/>
    <w:rsid w:val="00F14018"/>
    <w:rsid w:val="00F14736"/>
    <w:rsid w:val="00F14A82"/>
    <w:rsid w:val="00F16883"/>
    <w:rsid w:val="00F2310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E6B"/>
    <w:rsid w:val="00FA403F"/>
    <w:rsid w:val="00FA4A87"/>
    <w:rsid w:val="00FA7C42"/>
    <w:rsid w:val="00FB0EC0"/>
    <w:rsid w:val="00FB112D"/>
    <w:rsid w:val="00FB3E5B"/>
    <w:rsid w:val="00FB4956"/>
    <w:rsid w:val="00FB6DFE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0347"/>
    <w:rsid w:val="00FE7058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23103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2310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BA602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BA6028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F19F-696B-4769-A925-A8B4FFB3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Maria Del Carmen Lozano Diaz</cp:lastModifiedBy>
  <cp:revision>2</cp:revision>
  <cp:lastPrinted>2016-03-01T02:47:00Z</cp:lastPrinted>
  <dcterms:created xsi:type="dcterms:W3CDTF">2021-07-02T03:27:00Z</dcterms:created>
  <dcterms:modified xsi:type="dcterms:W3CDTF">2021-07-02T03:27:00Z</dcterms:modified>
</cp:coreProperties>
</file>